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2B" w:rsidRPr="00A66FF1" w:rsidRDefault="008B1E56" w:rsidP="008B1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FF1">
        <w:rPr>
          <w:rFonts w:ascii="Times New Roman" w:hAnsi="Times New Roman" w:cs="Times New Roman"/>
          <w:b/>
          <w:sz w:val="24"/>
          <w:szCs w:val="24"/>
        </w:rPr>
        <w:t>Chapter 6 - Monopoly and Imperfect Competition</w:t>
      </w:r>
    </w:p>
    <w:p w:rsidR="008B1E56" w:rsidRDefault="008B1E56" w:rsidP="008B1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biggest things are always the easiest to do because there is no competition.” Sir William Van Horne – Canadian Capitalist</w:t>
      </w:r>
    </w:p>
    <w:p w:rsidR="008B1E56" w:rsidRPr="008B1E56" w:rsidRDefault="008B1E56" w:rsidP="008B1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E56">
        <w:rPr>
          <w:rFonts w:ascii="Times New Roman" w:hAnsi="Times New Roman" w:cs="Times New Roman"/>
          <w:sz w:val="24"/>
          <w:szCs w:val="24"/>
        </w:rPr>
        <w:t xml:space="preserve">Outline the demand conditions faced by monopolists, monopolistic competition, and oligopolists. </w:t>
      </w:r>
    </w:p>
    <w:p w:rsidR="008B1E56" w:rsidRPr="008B1E56" w:rsidRDefault="008B1E56" w:rsidP="008B1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E56">
        <w:rPr>
          <w:rFonts w:ascii="Times New Roman" w:hAnsi="Times New Roman" w:cs="Times New Roman"/>
          <w:sz w:val="24"/>
          <w:szCs w:val="24"/>
        </w:rPr>
        <w:t xml:space="preserve">Distinguish between how monopolists, monopolistic competitors, and oligopolists maximize profits. </w:t>
      </w:r>
    </w:p>
    <w:p w:rsidR="008B1E56" w:rsidRDefault="008B1E56" w:rsidP="008B1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E56">
        <w:rPr>
          <w:rFonts w:ascii="Times New Roman" w:hAnsi="Times New Roman" w:cs="Times New Roman"/>
          <w:sz w:val="24"/>
          <w:szCs w:val="24"/>
        </w:rPr>
        <w:t>Describe non-price competition and the arguments over industrial concentration.</w:t>
      </w:r>
    </w:p>
    <w:p w:rsidR="008B1E56" w:rsidRPr="00A66FF1" w:rsidRDefault="008B1E56" w:rsidP="008B1E56">
      <w:pPr>
        <w:rPr>
          <w:rFonts w:ascii="Times New Roman" w:hAnsi="Times New Roman" w:cs="Times New Roman"/>
          <w:b/>
          <w:sz w:val="24"/>
          <w:szCs w:val="24"/>
        </w:rPr>
      </w:pPr>
      <w:r w:rsidRPr="00A66FF1">
        <w:rPr>
          <w:rFonts w:ascii="Times New Roman" w:hAnsi="Times New Roman" w:cs="Times New Roman"/>
          <w:b/>
          <w:sz w:val="24"/>
          <w:szCs w:val="24"/>
        </w:rPr>
        <w:t>6.1 - Demand Differences</w:t>
      </w:r>
    </w:p>
    <w:p w:rsidR="008B1E56" w:rsidRDefault="008B1E56" w:rsidP="00551E74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Monopoly</w:t>
      </w:r>
    </w:p>
    <w:p w:rsidR="008B1E56" w:rsidRDefault="008B1E56" w:rsidP="00551E74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Monopolistic Competition</w:t>
      </w:r>
    </w:p>
    <w:p w:rsidR="008B1E56" w:rsidRDefault="008B1E56" w:rsidP="00551E74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Oligopoly (mutual interdependence)</w:t>
      </w:r>
    </w:p>
    <w:p w:rsidR="008B1E56" w:rsidRDefault="008B1E56" w:rsidP="00551E74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Rivalry among businesses (market share, kinked demand curve, actions and reactions among rivals in an oligopoly)</w:t>
      </w:r>
    </w:p>
    <w:p w:rsidR="008B1E56" w:rsidRDefault="008B1E56" w:rsidP="00551E74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Cooperation among businesses (price leadership, collusion, cartel)</w:t>
      </w:r>
    </w:p>
    <w:p w:rsidR="008B1E56" w:rsidRPr="00A66FF1" w:rsidRDefault="008B1E56" w:rsidP="008B1E56">
      <w:pPr>
        <w:rPr>
          <w:rFonts w:ascii="Times New Roman" w:hAnsi="Times New Roman" w:cs="Times New Roman"/>
          <w:b/>
          <w:sz w:val="24"/>
          <w:szCs w:val="24"/>
        </w:rPr>
      </w:pPr>
      <w:r w:rsidRPr="00A66FF1">
        <w:rPr>
          <w:rFonts w:ascii="Times New Roman" w:hAnsi="Times New Roman" w:cs="Times New Roman"/>
          <w:b/>
          <w:sz w:val="24"/>
          <w:szCs w:val="24"/>
        </w:rPr>
        <w:t>Practice Questions (Page 148, 1a</w:t>
      </w:r>
      <w:proofErr w:type="gramStart"/>
      <w:r w:rsidRPr="00A66FF1">
        <w:rPr>
          <w:rFonts w:ascii="Times New Roman" w:hAnsi="Times New Roman" w:cs="Times New Roman"/>
          <w:b/>
          <w:sz w:val="24"/>
          <w:szCs w:val="24"/>
        </w:rPr>
        <w:t>,b,c,d</w:t>
      </w:r>
      <w:proofErr w:type="gramEnd"/>
      <w:r w:rsidRPr="00A66FF1">
        <w:rPr>
          <w:rFonts w:ascii="Times New Roman" w:hAnsi="Times New Roman" w:cs="Times New Roman"/>
          <w:b/>
          <w:sz w:val="24"/>
          <w:szCs w:val="24"/>
        </w:rPr>
        <w:t>)</w:t>
      </w:r>
    </w:p>
    <w:p w:rsidR="008B1E56" w:rsidRPr="00A66FF1" w:rsidRDefault="008B1E56" w:rsidP="008B1E56">
      <w:pPr>
        <w:rPr>
          <w:rFonts w:ascii="Times New Roman" w:hAnsi="Times New Roman" w:cs="Times New Roman"/>
          <w:b/>
          <w:sz w:val="24"/>
          <w:szCs w:val="24"/>
        </w:rPr>
      </w:pPr>
      <w:r w:rsidRPr="00A66FF1">
        <w:rPr>
          <w:rFonts w:ascii="Times New Roman" w:hAnsi="Times New Roman" w:cs="Times New Roman"/>
          <w:b/>
          <w:sz w:val="24"/>
          <w:szCs w:val="24"/>
        </w:rPr>
        <w:t>6.2 – Monopoly</w:t>
      </w:r>
    </w:p>
    <w:p w:rsidR="008B1E56" w:rsidRDefault="008B1E56" w:rsidP="00551E74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 Conditions</w:t>
      </w:r>
    </w:p>
    <w:p w:rsidR="00551E74" w:rsidRDefault="00551E74" w:rsidP="00551E74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 Maximization (MR = MC, then up to Demand)</w:t>
      </w:r>
    </w:p>
    <w:p w:rsidR="00551E74" w:rsidRDefault="00551E74" w:rsidP="00551E74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Monopoly versus Perfect Competition</w:t>
      </w:r>
    </w:p>
    <w:p w:rsidR="00551E74" w:rsidRDefault="00551E74" w:rsidP="00551E74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effects on price and quantity for each</w:t>
      </w:r>
    </w:p>
    <w:p w:rsidR="00551E74" w:rsidRDefault="00551E74" w:rsidP="00551E74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Regulation of Natural Monopolies</w:t>
      </w:r>
    </w:p>
    <w:p w:rsidR="00551E74" w:rsidRDefault="00551E74" w:rsidP="00551E74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Average-Cost Price (average cost pricing, accounting profit rate, fair rate of return)</w:t>
      </w:r>
    </w:p>
    <w:p w:rsidR="00551E74" w:rsidRPr="00A66FF1" w:rsidRDefault="00551E74" w:rsidP="00551E74">
      <w:pPr>
        <w:rPr>
          <w:rFonts w:ascii="Times New Roman" w:hAnsi="Times New Roman" w:cs="Times New Roman"/>
          <w:b/>
          <w:sz w:val="24"/>
          <w:szCs w:val="24"/>
        </w:rPr>
      </w:pPr>
      <w:r w:rsidRPr="00A66FF1">
        <w:rPr>
          <w:rFonts w:ascii="Times New Roman" w:hAnsi="Times New Roman" w:cs="Times New Roman"/>
          <w:b/>
          <w:sz w:val="24"/>
          <w:szCs w:val="24"/>
        </w:rPr>
        <w:t>Practice Questions (Page 153, 1</w:t>
      </w:r>
      <w:r w:rsidR="00843D7A" w:rsidRPr="00A66FF1">
        <w:rPr>
          <w:rFonts w:ascii="Times New Roman" w:hAnsi="Times New Roman" w:cs="Times New Roman"/>
          <w:b/>
          <w:sz w:val="24"/>
          <w:szCs w:val="24"/>
        </w:rPr>
        <w:t>a</w:t>
      </w:r>
      <w:proofErr w:type="gramStart"/>
      <w:r w:rsidR="00843D7A" w:rsidRPr="00A66FF1">
        <w:rPr>
          <w:rFonts w:ascii="Times New Roman" w:hAnsi="Times New Roman" w:cs="Times New Roman"/>
          <w:b/>
          <w:sz w:val="24"/>
          <w:szCs w:val="24"/>
        </w:rPr>
        <w:t>,b</w:t>
      </w:r>
      <w:proofErr w:type="gramEnd"/>
      <w:r w:rsidR="00843D7A" w:rsidRPr="00A66FF1">
        <w:rPr>
          <w:rFonts w:ascii="Times New Roman" w:hAnsi="Times New Roman" w:cs="Times New Roman"/>
          <w:b/>
          <w:sz w:val="24"/>
          <w:szCs w:val="24"/>
        </w:rPr>
        <w:t>. 2a,b.)</w:t>
      </w:r>
    </w:p>
    <w:p w:rsidR="00843D7A" w:rsidRPr="00A66FF1" w:rsidRDefault="00843D7A" w:rsidP="00551E74">
      <w:pPr>
        <w:rPr>
          <w:rFonts w:ascii="Times New Roman" w:hAnsi="Times New Roman" w:cs="Times New Roman"/>
          <w:b/>
          <w:sz w:val="24"/>
          <w:szCs w:val="24"/>
        </w:rPr>
      </w:pPr>
      <w:r w:rsidRPr="00A66FF1">
        <w:rPr>
          <w:rFonts w:ascii="Times New Roman" w:hAnsi="Times New Roman" w:cs="Times New Roman"/>
          <w:b/>
          <w:sz w:val="24"/>
          <w:szCs w:val="24"/>
        </w:rPr>
        <w:t>6.3 - Imperfect Competition</w:t>
      </w:r>
    </w:p>
    <w:p w:rsidR="00843D7A" w:rsidRDefault="00843D7A" w:rsidP="00843D7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Monopolistic Competition</w:t>
      </w:r>
    </w:p>
    <w:p w:rsidR="00843D7A" w:rsidRDefault="00843D7A" w:rsidP="00843D7A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 Conditions</w:t>
      </w:r>
    </w:p>
    <w:p w:rsidR="00843D7A" w:rsidRDefault="00843D7A" w:rsidP="00843D7A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Short Run</w:t>
      </w:r>
    </w:p>
    <w:p w:rsidR="00843D7A" w:rsidRDefault="00843D7A" w:rsidP="00843D7A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Long Run</w:t>
      </w:r>
    </w:p>
    <w:p w:rsidR="00843D7A" w:rsidRDefault="00843D7A" w:rsidP="00843D7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Oligopoly</w:t>
      </w:r>
    </w:p>
    <w:p w:rsidR="00843D7A" w:rsidRDefault="00843D7A" w:rsidP="00843D7A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 Conditions</w:t>
      </w:r>
    </w:p>
    <w:p w:rsidR="00843D7A" w:rsidRDefault="00843D7A" w:rsidP="00843D7A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 Maximization</w:t>
      </w:r>
    </w:p>
    <w:p w:rsidR="00145658" w:rsidRDefault="00843D7A" w:rsidP="00AD454C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Theory</w:t>
      </w:r>
      <w:r w:rsidR="00AD454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The Prisoner’s Dilemma</w:t>
      </w:r>
      <w:r w:rsidR="00AD454C">
        <w:rPr>
          <w:rFonts w:ascii="Times New Roman" w:hAnsi="Times New Roman" w:cs="Times New Roman"/>
          <w:sz w:val="24"/>
          <w:szCs w:val="24"/>
        </w:rPr>
        <w:t xml:space="preserve">. Applying the Prisoner’s Dilemma </w:t>
      </w:r>
      <w:r>
        <w:rPr>
          <w:rFonts w:ascii="Times New Roman" w:hAnsi="Times New Roman" w:cs="Times New Roman"/>
          <w:sz w:val="24"/>
          <w:szCs w:val="24"/>
        </w:rPr>
        <w:t>to Oligopoly</w:t>
      </w:r>
      <w:r w:rsidR="00AD454C">
        <w:rPr>
          <w:rFonts w:ascii="Times New Roman" w:hAnsi="Times New Roman" w:cs="Times New Roman"/>
          <w:sz w:val="24"/>
          <w:szCs w:val="24"/>
        </w:rPr>
        <w:t xml:space="preserve">, </w:t>
      </w:r>
      <w:r w:rsidR="00145658">
        <w:rPr>
          <w:rFonts w:ascii="Times New Roman" w:hAnsi="Times New Roman" w:cs="Times New Roman"/>
          <w:sz w:val="24"/>
          <w:szCs w:val="24"/>
        </w:rPr>
        <w:t>Contestable Market</w:t>
      </w:r>
      <w:r w:rsidR="00AD454C">
        <w:rPr>
          <w:rFonts w:ascii="Times New Roman" w:hAnsi="Times New Roman" w:cs="Times New Roman"/>
          <w:sz w:val="24"/>
          <w:szCs w:val="24"/>
        </w:rPr>
        <w:t>)</w:t>
      </w:r>
    </w:p>
    <w:p w:rsidR="00145658" w:rsidRDefault="00145658" w:rsidP="00145658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Anti-Combines Legislation</w:t>
      </w:r>
    </w:p>
    <w:p w:rsidR="00145658" w:rsidRDefault="00145658" w:rsidP="0014565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Conspiracy</w:t>
      </w:r>
    </w:p>
    <w:p w:rsidR="00145658" w:rsidRDefault="00145658" w:rsidP="0014565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Bid-Rigging</w:t>
      </w:r>
    </w:p>
    <w:p w:rsidR="00145658" w:rsidRDefault="00145658" w:rsidP="0014565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Predatory Pricing</w:t>
      </w:r>
    </w:p>
    <w:p w:rsidR="00145658" w:rsidRDefault="00145658" w:rsidP="0014565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Abuse of Dominant Position</w:t>
      </w:r>
    </w:p>
    <w:p w:rsidR="00145658" w:rsidRDefault="00145658" w:rsidP="0014565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Mergers (horizontal, vertical, conglomerate)</w:t>
      </w:r>
    </w:p>
    <w:p w:rsidR="00843D7A" w:rsidRPr="00A66FF1" w:rsidRDefault="00AD454C" w:rsidP="00AD454C">
      <w:pPr>
        <w:rPr>
          <w:rFonts w:ascii="Times New Roman" w:hAnsi="Times New Roman" w:cs="Times New Roman"/>
          <w:b/>
          <w:sz w:val="24"/>
          <w:szCs w:val="24"/>
        </w:rPr>
      </w:pPr>
      <w:r w:rsidRPr="00A66FF1">
        <w:rPr>
          <w:rFonts w:ascii="Times New Roman" w:hAnsi="Times New Roman" w:cs="Times New Roman"/>
          <w:b/>
          <w:sz w:val="24"/>
          <w:szCs w:val="24"/>
        </w:rPr>
        <w:t>Practice Questions (Page 163 1a</w:t>
      </w:r>
      <w:proofErr w:type="gramStart"/>
      <w:r w:rsidRPr="00A66FF1">
        <w:rPr>
          <w:rFonts w:ascii="Times New Roman" w:hAnsi="Times New Roman" w:cs="Times New Roman"/>
          <w:b/>
          <w:sz w:val="24"/>
          <w:szCs w:val="24"/>
        </w:rPr>
        <w:t>,b</w:t>
      </w:r>
      <w:proofErr w:type="gramEnd"/>
      <w:r w:rsidRPr="00A66FF1">
        <w:rPr>
          <w:rFonts w:ascii="Times New Roman" w:hAnsi="Times New Roman" w:cs="Times New Roman"/>
          <w:b/>
          <w:sz w:val="24"/>
          <w:szCs w:val="24"/>
        </w:rPr>
        <w:t>. 2a,b. 3a,b. 4a,b)</w:t>
      </w:r>
    </w:p>
    <w:p w:rsidR="00AD454C" w:rsidRPr="00A66FF1" w:rsidRDefault="00AD454C" w:rsidP="00AD454C">
      <w:pPr>
        <w:rPr>
          <w:rFonts w:ascii="Times New Roman" w:hAnsi="Times New Roman" w:cs="Times New Roman"/>
          <w:b/>
          <w:sz w:val="24"/>
          <w:szCs w:val="24"/>
        </w:rPr>
      </w:pPr>
      <w:r w:rsidRPr="00A66FF1">
        <w:rPr>
          <w:rFonts w:ascii="Times New Roman" w:hAnsi="Times New Roman" w:cs="Times New Roman"/>
          <w:b/>
          <w:sz w:val="24"/>
          <w:szCs w:val="24"/>
        </w:rPr>
        <w:t>6.4 - The Traits of Imperfect Competition</w:t>
      </w:r>
    </w:p>
    <w:p w:rsidR="00AD454C" w:rsidRDefault="00AD454C" w:rsidP="00AD454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Non-Price Competition</w:t>
      </w:r>
    </w:p>
    <w:p w:rsidR="00AD454C" w:rsidRDefault="00AD454C" w:rsidP="00AD454C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Differentiation</w:t>
      </w:r>
    </w:p>
    <w:p w:rsidR="00AD454C" w:rsidRDefault="00AD454C" w:rsidP="00AD454C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</w:t>
      </w:r>
    </w:p>
    <w:p w:rsidR="00AD454C" w:rsidRDefault="00AD454C" w:rsidP="00AD454C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Non-Price Competition and Business</w:t>
      </w:r>
    </w:p>
    <w:p w:rsidR="00AD454C" w:rsidRDefault="00AD454C" w:rsidP="00AD454C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Non-Price Competition and the Consumer</w:t>
      </w:r>
    </w:p>
    <w:p w:rsidR="00AD454C" w:rsidRDefault="00AD454C" w:rsidP="00AD454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Concentration (Concentration Ratio)</w:t>
      </w:r>
    </w:p>
    <w:p w:rsidR="00AD454C" w:rsidRDefault="00AD454C" w:rsidP="00AD454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Debate </w:t>
      </w:r>
      <w:proofErr w:type="gramStart"/>
      <w:r>
        <w:rPr>
          <w:rFonts w:ascii="Times New Roman" w:hAnsi="Times New Roman" w:cs="Times New Roman"/>
          <w:sz w:val="24"/>
          <w:szCs w:val="24"/>
        </w:rPr>
        <w:t>Over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Industrial Concentration</w:t>
      </w:r>
    </w:p>
    <w:p w:rsidR="00AD454C" w:rsidRDefault="00AD454C" w:rsidP="000647AF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Returns to Scale Versus Market Power</w:t>
      </w:r>
      <w:r w:rsidR="000647A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Innovation</w:t>
      </w:r>
    </w:p>
    <w:p w:rsidR="000647AF" w:rsidRDefault="00AD454C" w:rsidP="00AD454C">
      <w:pPr>
        <w:rPr>
          <w:rFonts w:ascii="Times New Roman" w:hAnsi="Times New Roman" w:cs="Times New Roman"/>
          <w:b/>
          <w:sz w:val="24"/>
          <w:szCs w:val="24"/>
        </w:rPr>
      </w:pPr>
      <w:r w:rsidRPr="00A66FF1">
        <w:rPr>
          <w:rFonts w:ascii="Times New Roman" w:hAnsi="Times New Roman" w:cs="Times New Roman"/>
          <w:b/>
          <w:sz w:val="24"/>
          <w:szCs w:val="24"/>
        </w:rPr>
        <w:t xml:space="preserve">Practice Questions (Page 168 </w:t>
      </w:r>
      <w:proofErr w:type="spellStart"/>
      <w:r w:rsidRPr="00A66FF1">
        <w:rPr>
          <w:rFonts w:ascii="Times New Roman" w:hAnsi="Times New Roman" w:cs="Times New Roman"/>
          <w:b/>
          <w:sz w:val="24"/>
          <w:szCs w:val="24"/>
        </w:rPr>
        <w:t>a</w:t>
      </w:r>
      <w:proofErr w:type="gramStart"/>
      <w:r w:rsidRPr="00A66FF1">
        <w:rPr>
          <w:rFonts w:ascii="Times New Roman" w:hAnsi="Times New Roman" w:cs="Times New Roman"/>
          <w:b/>
          <w:sz w:val="24"/>
          <w:szCs w:val="24"/>
        </w:rPr>
        <w:t>,b,c,d,e</w:t>
      </w:r>
      <w:proofErr w:type="spellEnd"/>
      <w:proofErr w:type="gramEnd"/>
      <w:r w:rsidRPr="00A66FF1">
        <w:rPr>
          <w:rFonts w:ascii="Times New Roman" w:hAnsi="Times New Roman" w:cs="Times New Roman"/>
          <w:b/>
          <w:sz w:val="24"/>
          <w:szCs w:val="24"/>
        </w:rPr>
        <w:t xml:space="preserve">  2)</w:t>
      </w:r>
    </w:p>
    <w:p w:rsidR="000647AF" w:rsidRPr="000647AF" w:rsidRDefault="000647AF" w:rsidP="000647AF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C. Schelling and Game Theory (Page 174 #’s 1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0647AF" w:rsidRPr="00064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D62FF"/>
    <w:multiLevelType w:val="hybridMultilevel"/>
    <w:tmpl w:val="221CF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77"/>
    <w:rsid w:val="000647AF"/>
    <w:rsid w:val="00145658"/>
    <w:rsid w:val="00283F77"/>
    <w:rsid w:val="00551E74"/>
    <w:rsid w:val="00632C2B"/>
    <w:rsid w:val="00843D7A"/>
    <w:rsid w:val="008B1E56"/>
    <w:rsid w:val="00A66FF1"/>
    <w:rsid w:val="00A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14852-F2EC-45D4-AFBA-F3203730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mat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C93BB38-09CE-4881-9A28-72450D419E7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Secondary School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Matthew Clarke</cp:lastModifiedBy>
  <cp:revision>6</cp:revision>
  <dcterms:created xsi:type="dcterms:W3CDTF">2015-04-13T13:08:00Z</dcterms:created>
  <dcterms:modified xsi:type="dcterms:W3CDTF">2015-04-13T15:48:00Z</dcterms:modified>
</cp:coreProperties>
</file>